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70" w:rsidRDefault="00F20770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</w:p>
    <w:p w:rsidR="008E4C5A" w:rsidRDefault="008E4C5A" w:rsidP="008E4C5A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</w:p>
    <w:p w:rsidR="00E11971" w:rsidRDefault="00E11971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  <w:color w:val="FF0000"/>
        </w:rPr>
      </w:pPr>
      <w:r w:rsidRPr="00E11971">
        <w:rPr>
          <w:rFonts w:ascii="Calibri Light" w:hAnsi="Calibri Light"/>
          <w:b/>
          <w:color w:val="FF0000"/>
        </w:rPr>
        <w:t>Ispravak broj 1 dokumentacije za nadmetanje</w:t>
      </w:r>
    </w:p>
    <w:p w:rsidR="00E11971" w:rsidRDefault="00E11971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</w:p>
    <w:p w:rsidR="00F20770" w:rsidRPr="00F20770" w:rsidRDefault="00F20770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  <w:r w:rsidRPr="00F20770">
        <w:rPr>
          <w:rFonts w:ascii="Calibri Light" w:hAnsi="Calibri Light"/>
          <w:b/>
        </w:rPr>
        <w:t>PRILOG 2: TEHNIČKE SPECIFIKACIJE</w:t>
      </w:r>
    </w:p>
    <w:p w:rsidR="00F20770" w:rsidRPr="00F20770" w:rsidRDefault="00F20770" w:rsidP="00F20770">
      <w:pPr>
        <w:tabs>
          <w:tab w:val="left" w:pos="10800"/>
        </w:tabs>
        <w:spacing w:after="0" w:line="240" w:lineRule="auto"/>
        <w:jc w:val="both"/>
        <w:outlineLvl w:val="0"/>
        <w:rPr>
          <w:rFonts w:ascii="Calibri Light" w:hAnsi="Calibri Light"/>
        </w:rPr>
      </w:pPr>
    </w:p>
    <w:p w:rsidR="00F20770" w:rsidRPr="00AA3B52" w:rsidRDefault="00F20770" w:rsidP="00F20770">
      <w:pPr>
        <w:tabs>
          <w:tab w:val="left" w:pos="709"/>
          <w:tab w:val="left" w:pos="851"/>
          <w:tab w:val="left" w:pos="1134"/>
          <w:tab w:val="left" w:pos="1418"/>
        </w:tabs>
        <w:spacing w:after="0"/>
        <w:jc w:val="both"/>
        <w:rPr>
          <w:rFonts w:ascii="Calibri Light" w:hAnsi="Calibri Light"/>
          <w:b/>
        </w:rPr>
      </w:pPr>
      <w:r w:rsidRPr="00AA3B52">
        <w:rPr>
          <w:rFonts w:ascii="Calibri Light" w:hAnsi="Calibri Light"/>
          <w:b/>
        </w:rPr>
        <w:t>PREDMET: Nabav</w:t>
      </w:r>
      <w:bookmarkStart w:id="0" w:name="_GoBack"/>
      <w:bookmarkEnd w:id="0"/>
      <w:r w:rsidRPr="00AA3B52">
        <w:rPr>
          <w:rFonts w:ascii="Calibri Light" w:hAnsi="Calibri Light"/>
          <w:b/>
        </w:rPr>
        <w:t xml:space="preserve">a </w:t>
      </w:r>
      <w:r>
        <w:rPr>
          <w:rFonts w:ascii="Calibri Light" w:hAnsi="Calibri Light"/>
          <w:b/>
        </w:rPr>
        <w:t xml:space="preserve">vatrogasne opreme za edukacijske svrhe </w:t>
      </w:r>
    </w:p>
    <w:p w:rsidR="00F20770" w:rsidRPr="00082EB6" w:rsidRDefault="00F20770" w:rsidP="00F20770">
      <w:pPr>
        <w:spacing w:after="0"/>
        <w:outlineLvl w:val="0"/>
        <w:rPr>
          <w:rFonts w:ascii="Calibri Light" w:hAnsi="Calibri Light"/>
          <w:b/>
        </w:rPr>
      </w:pPr>
      <w:r w:rsidRPr="00AA3B52">
        <w:rPr>
          <w:rFonts w:ascii="Calibri Light" w:hAnsi="Calibri Light"/>
          <w:b/>
        </w:rPr>
        <w:t xml:space="preserve">BROJ OBJAVE: </w:t>
      </w:r>
      <w:r w:rsidR="002B4F64" w:rsidRPr="002B4F64">
        <w:rPr>
          <w:rFonts w:ascii="Calibri Light" w:hAnsi="Calibri Light"/>
          <w:b/>
        </w:rPr>
        <w:t>HOL-S-003; KLASA: 910-01/13-01/35; URBROJ: 2198/1-09-16-156</w:t>
      </w:r>
    </w:p>
    <w:p w:rsidR="00F20770" w:rsidRPr="00F20770" w:rsidRDefault="00F20770" w:rsidP="00F20770">
      <w:pPr>
        <w:spacing w:after="0" w:line="240" w:lineRule="auto"/>
        <w:rPr>
          <w:rFonts w:ascii="Calibri Light" w:hAnsi="Calibri Light"/>
          <w:b/>
          <w:highlight w:val="yellow"/>
        </w:rPr>
      </w:pPr>
    </w:p>
    <w:p w:rsidR="00F20770" w:rsidRPr="00F20770" w:rsidRDefault="00F20770" w:rsidP="00F20770">
      <w:pPr>
        <w:spacing w:after="0" w:line="240" w:lineRule="auto"/>
        <w:ind w:left="567" w:hanging="567"/>
        <w:rPr>
          <w:rFonts w:ascii="Calibri Light" w:hAnsi="Calibri Light"/>
          <w:b/>
        </w:rPr>
      </w:pPr>
      <w:r w:rsidRPr="00F20770">
        <w:rPr>
          <w:rFonts w:ascii="Calibri Light" w:hAnsi="Calibri Light"/>
          <w:b/>
        </w:rPr>
        <w:t xml:space="preserve">Pojašnjenje: </w:t>
      </w:r>
    </w:p>
    <w:p w:rsidR="00F20770" w:rsidRPr="00F20770" w:rsidRDefault="00F20770" w:rsidP="00F20770">
      <w:pPr>
        <w:spacing w:after="0" w:line="240" w:lineRule="auto"/>
        <w:ind w:left="567" w:hanging="567"/>
        <w:rPr>
          <w:rFonts w:ascii="Calibri Light" w:hAnsi="Calibri Light"/>
        </w:rPr>
      </w:pPr>
      <w:r w:rsidRPr="00F20770">
        <w:rPr>
          <w:rFonts w:ascii="Calibri Light" w:hAnsi="Calibri Light"/>
        </w:rPr>
        <w:t>Ponuditelji trebaju popuniti predložak na sljedećim stranicama:</w:t>
      </w:r>
    </w:p>
    <w:p w:rsidR="00F20770" w:rsidRPr="00F20770" w:rsidRDefault="00F20770" w:rsidP="00F2077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Stupac 1</w:t>
      </w:r>
      <w:r w:rsidRPr="00F20770">
        <w:rPr>
          <w:rFonts w:ascii="Calibri Light" w:hAnsi="Calibri Light"/>
        </w:rPr>
        <w:t xml:space="preserve"> popunjava Ugovorno tijelo i u njemu prikazuje tražene specifikacije (koje ponuditelj ne smije mijenjati),</w:t>
      </w:r>
    </w:p>
    <w:p w:rsidR="00F20770" w:rsidRDefault="00F20770" w:rsidP="00F2077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Stupac 2</w:t>
      </w:r>
      <w:r w:rsidRPr="00F20770">
        <w:rPr>
          <w:rFonts w:ascii="Calibri Light" w:hAnsi="Calibri Light"/>
        </w:rPr>
        <w:t xml:space="preserve"> popunjava ponuditelj i u njemu mora navesti pojedinosti svoje ponude (tehnička ponuda) </w:t>
      </w:r>
    </w:p>
    <w:p w:rsidR="00F20770" w:rsidRDefault="00F20770" w:rsidP="00F20770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F20770">
        <w:rPr>
          <w:rFonts w:ascii="Calibri Light" w:hAnsi="Calibri Light"/>
        </w:rPr>
        <w:t xml:space="preserve">Stupac </w:t>
      </w:r>
      <w:r>
        <w:rPr>
          <w:rFonts w:ascii="Calibri Light" w:hAnsi="Calibri Light"/>
        </w:rPr>
        <w:t>3</w:t>
      </w:r>
      <w:r w:rsidRPr="00F20770">
        <w:rPr>
          <w:rFonts w:ascii="Calibri Light" w:hAnsi="Calibri Light"/>
        </w:rPr>
        <w:t xml:space="preserve"> predviđen za odbor za ocjenjivanje </w:t>
      </w:r>
      <w:r>
        <w:rPr>
          <w:rFonts w:ascii="Calibri Light" w:hAnsi="Calibri Light"/>
        </w:rPr>
        <w:t>(ne popunjava ponuditelj)</w:t>
      </w:r>
    </w:p>
    <w:p w:rsidR="00F20770" w:rsidRDefault="008E4C5A" w:rsidP="00F20770">
      <w:pPr>
        <w:ind w:right="1386"/>
        <w:jc w:val="both"/>
        <w:rPr>
          <w:rFonts w:ascii="Calibri Light" w:hAnsi="Calibri Light"/>
        </w:rPr>
      </w:pPr>
      <w:r>
        <w:rPr>
          <w:rFonts w:ascii="Calibri Light" w:hAnsi="Calibri Light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457835</wp:posOffset>
                </wp:positionV>
                <wp:extent cx="8191500" cy="885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pt;margin-top:36.05pt;width:64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" filled="f" strokecolor="red" strokeweight="2pt">
                <v:stroke dashstyle="3 1"/>
              </v:rect>
            </w:pict>
          </mc:Fallback>
        </mc:AlternateContent>
      </w:r>
      <w:r w:rsidR="00F20770" w:rsidRPr="00F20770">
        <w:rPr>
          <w:rFonts w:ascii="Calibri Light" w:hAnsi="Calibri Light"/>
          <w:u w:val="single"/>
        </w:rPr>
        <w:t>Napomena: Sva oprema s popisa će se koristiti za potrebe vatrogasnih vježbi. Kod sve zaštitne opreme neophodno je da udovoljava relevantnim normama za tu vrstu opreme</w:t>
      </w:r>
      <w:r w:rsidR="00F20770" w:rsidRPr="00F20770">
        <w:rPr>
          <w:rFonts w:ascii="Calibri Light" w:hAnsi="Calibri Light"/>
        </w:rPr>
        <w:t xml:space="preserve">. </w:t>
      </w:r>
    </w:p>
    <w:p w:rsidR="008E4C5A" w:rsidRDefault="008E4C5A" w:rsidP="008E4C5A">
      <w:pPr>
        <w:spacing w:after="0"/>
        <w:ind w:right="1386"/>
        <w:jc w:val="both"/>
        <w:rPr>
          <w:rFonts w:ascii="Calibri Light" w:hAnsi="Calibri Light"/>
          <w:b/>
          <w:color w:val="FF0000"/>
        </w:rPr>
      </w:pPr>
      <w:r w:rsidRPr="008E4C5A">
        <w:rPr>
          <w:rFonts w:ascii="Calibri Light" w:hAnsi="Calibri Light"/>
          <w:b/>
          <w:color w:val="FF0000"/>
        </w:rPr>
        <w:t>Sljedeće izmjena (dodatak) označena crvenim je napravljena u Tehničkim specifikacijama:</w:t>
      </w:r>
    </w:p>
    <w:p w:rsidR="008E4C5A" w:rsidRPr="008E4C5A" w:rsidRDefault="008E4C5A" w:rsidP="008E4C5A">
      <w:pPr>
        <w:spacing w:after="0"/>
        <w:rPr>
          <w:rFonts w:ascii="Calibri Light" w:hAnsi="Calibri Light"/>
        </w:rPr>
      </w:pPr>
      <w:r w:rsidRPr="008E4C5A">
        <w:rPr>
          <w:rFonts w:ascii="Calibri Light" w:hAnsi="Calibri Light"/>
        </w:rPr>
        <w:t xml:space="preserve">Stavka 11 : vatrogasno </w:t>
      </w:r>
      <w:proofErr w:type="spellStart"/>
      <w:r w:rsidRPr="008E4C5A">
        <w:rPr>
          <w:rFonts w:ascii="Calibri Light" w:hAnsi="Calibri Light"/>
        </w:rPr>
        <w:t>penjačko</w:t>
      </w:r>
      <w:proofErr w:type="spellEnd"/>
      <w:r w:rsidRPr="008E4C5A">
        <w:rPr>
          <w:rFonts w:ascii="Calibri Light" w:hAnsi="Calibri Light"/>
        </w:rPr>
        <w:t xml:space="preserve"> uže 12 mm , količina: 2 kom  (stari tekst)</w:t>
      </w:r>
    </w:p>
    <w:p w:rsidR="008E4C5A" w:rsidRPr="008E4C5A" w:rsidRDefault="008E4C5A" w:rsidP="008E4C5A">
      <w:pPr>
        <w:spacing w:after="0"/>
        <w:rPr>
          <w:rFonts w:ascii="Calibri Light" w:hAnsi="Calibri Light"/>
        </w:rPr>
      </w:pPr>
      <w:r w:rsidRPr="008E4C5A">
        <w:rPr>
          <w:rFonts w:ascii="Calibri Light" w:hAnsi="Calibri Light"/>
        </w:rPr>
        <w:t>mijenja se i glasi:</w:t>
      </w:r>
    </w:p>
    <w:p w:rsidR="008E4C5A" w:rsidRPr="008E4C5A" w:rsidRDefault="008E4C5A" w:rsidP="008E4C5A">
      <w:pPr>
        <w:spacing w:after="0"/>
        <w:rPr>
          <w:rFonts w:ascii="Calibri Light" w:hAnsi="Calibri Light"/>
        </w:rPr>
      </w:pPr>
      <w:r w:rsidRPr="008E4C5A">
        <w:rPr>
          <w:rFonts w:ascii="Calibri Light" w:hAnsi="Calibri Light"/>
        </w:rPr>
        <w:t xml:space="preserve">Stavka 11 : vatrogasno </w:t>
      </w:r>
      <w:proofErr w:type="spellStart"/>
      <w:r w:rsidRPr="008E4C5A">
        <w:rPr>
          <w:rFonts w:ascii="Calibri Light" w:hAnsi="Calibri Light"/>
        </w:rPr>
        <w:t>penjačko</w:t>
      </w:r>
      <w:proofErr w:type="spellEnd"/>
      <w:r w:rsidRPr="008E4C5A">
        <w:rPr>
          <w:rFonts w:ascii="Calibri Light" w:hAnsi="Calibri Light"/>
        </w:rPr>
        <w:t xml:space="preserve"> uže 12 mm , </w:t>
      </w:r>
      <w:r w:rsidRPr="008E4C5A">
        <w:rPr>
          <w:rFonts w:ascii="Calibri Light" w:hAnsi="Calibri Light"/>
          <w:color w:val="FF0000"/>
        </w:rPr>
        <w:t xml:space="preserve">min duljina 30 m, </w:t>
      </w:r>
      <w:r w:rsidRPr="008E4C5A">
        <w:rPr>
          <w:rFonts w:ascii="Calibri Light" w:hAnsi="Calibri Light"/>
        </w:rPr>
        <w:t>količina: 2 kom  (novi tekst)</w:t>
      </w:r>
    </w:p>
    <w:p w:rsidR="008E4C5A" w:rsidRDefault="008E4C5A" w:rsidP="008E4C5A">
      <w:pPr>
        <w:rPr>
          <w:rFonts w:ascii="Calibri Light" w:hAnsi="Calibri Light"/>
        </w:rPr>
      </w:pPr>
    </w:p>
    <w:p w:rsidR="008E4C5A" w:rsidRPr="008E4C5A" w:rsidRDefault="008E4C5A" w:rsidP="008E4C5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Novi tekst tehničkih specifikacija: </w:t>
      </w:r>
    </w:p>
    <w:tbl>
      <w:tblPr>
        <w:tblStyle w:val="Reetkatablice"/>
        <w:tblW w:w="130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252"/>
        <w:gridCol w:w="2409"/>
      </w:tblGrid>
      <w:tr w:rsidR="00F20770" w:rsidRPr="00F20770" w:rsidTr="00F20770">
        <w:tc>
          <w:tcPr>
            <w:tcW w:w="568" w:type="dxa"/>
            <w:shd w:val="clear" w:color="auto" w:fill="948A54" w:themeFill="background2" w:themeFillShade="80"/>
          </w:tcPr>
          <w:p w:rsidR="00F20770" w:rsidRDefault="00F20770" w:rsidP="00F20770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812" w:type="dxa"/>
            <w:shd w:val="clear" w:color="auto" w:fill="948A54" w:themeFill="background2" w:themeFillShade="80"/>
          </w:tcPr>
          <w:p w:rsidR="00F20770" w:rsidRPr="00F20770" w:rsidRDefault="00F20770" w:rsidP="00F207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STUPAC 1</w:t>
            </w:r>
          </w:p>
        </w:tc>
        <w:tc>
          <w:tcPr>
            <w:tcW w:w="4252" w:type="dxa"/>
            <w:shd w:val="clear" w:color="auto" w:fill="948A54" w:themeFill="background2" w:themeFillShade="80"/>
          </w:tcPr>
          <w:p w:rsidR="00F20770" w:rsidRPr="00F20770" w:rsidRDefault="00F20770" w:rsidP="00F207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STUPAC 2</w:t>
            </w:r>
          </w:p>
        </w:tc>
        <w:tc>
          <w:tcPr>
            <w:tcW w:w="2409" w:type="dxa"/>
            <w:shd w:val="clear" w:color="auto" w:fill="948A54" w:themeFill="background2" w:themeFillShade="80"/>
          </w:tcPr>
          <w:p w:rsidR="00F20770" w:rsidRPr="00F20770" w:rsidRDefault="00F20770" w:rsidP="00F20770">
            <w:pPr>
              <w:ind w:left="91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STUPAC 3</w:t>
            </w:r>
          </w:p>
        </w:tc>
      </w:tr>
      <w:tr w:rsidR="00F20770" w:rsidRPr="00F20770" w:rsidTr="00F20770">
        <w:tc>
          <w:tcPr>
            <w:tcW w:w="568" w:type="dxa"/>
            <w:shd w:val="clear" w:color="auto" w:fill="DDD9C3" w:themeFill="background2" w:themeFillShade="E6"/>
          </w:tcPr>
          <w:p w:rsidR="00F20770" w:rsidRDefault="00F20770" w:rsidP="00CE72E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stavka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:rsidR="00F20770" w:rsidRPr="00F20770" w:rsidRDefault="00F20770" w:rsidP="00CE72EF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TRAŽENE TEHNIČKE SPECIFIKACIJE </w:t>
            </w:r>
          </w:p>
        </w:tc>
        <w:tc>
          <w:tcPr>
            <w:tcW w:w="4252" w:type="dxa"/>
            <w:shd w:val="clear" w:color="auto" w:fill="DDD9C3" w:themeFill="background2" w:themeFillShade="E6"/>
          </w:tcPr>
          <w:p w:rsidR="00F20770" w:rsidRPr="00F20770" w:rsidRDefault="00F20770" w:rsidP="00F20770">
            <w:pPr>
              <w:tabs>
                <w:tab w:val="left" w:pos="258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PONUĐENE TEHNIČKE SPECIFIKACIJE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F20770" w:rsidRPr="00F20770" w:rsidRDefault="00F20770" w:rsidP="00F20770">
            <w:pPr>
              <w:ind w:left="91"/>
              <w:rPr>
                <w:rFonts w:ascii="Calibri Light" w:hAnsi="Calibri Light"/>
                <w:b/>
              </w:rPr>
            </w:pPr>
            <w:r w:rsidRPr="00F20770">
              <w:rPr>
                <w:rFonts w:ascii="Calibri Light" w:hAnsi="Calibri Light"/>
                <w:b/>
              </w:rPr>
              <w:t>Bilješke odbora za ocjenjivanje</w:t>
            </w: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12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cijev - tlačna Ø 52 15 m; za rad sa srednje tlačnim pumpama (do 12 bar)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10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12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cijev - tlačna Ø 75 15 m; za rad sa srednje tlačnim pumpama (do 12 bar)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10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3</w:t>
            </w:r>
          </w:p>
        </w:tc>
        <w:tc>
          <w:tcPr>
            <w:tcW w:w="5812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 xml:space="preserve">vatrogasni cijev - usisna Ø 110 1.6m; za rad sa srednje tlačnim pumpama </w:t>
            </w:r>
            <w:r>
              <w:rPr>
                <w:rFonts w:ascii="Calibri Light" w:hAnsi="Calibri Light"/>
              </w:rPr>
              <w:t xml:space="preserve"> </w:t>
            </w:r>
            <w:r w:rsidRPr="00F20770">
              <w:rPr>
                <w:rFonts w:ascii="Calibri Light" w:hAnsi="Calibri Light"/>
              </w:rPr>
              <w:t>(do 12 bar)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4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ključ za vatrogasne cijevi tip ABC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6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razdjelnica 75/</w:t>
            </w:r>
            <w:proofErr w:type="spellStart"/>
            <w:r w:rsidRPr="00F20770">
              <w:rPr>
                <w:rFonts w:ascii="Calibri Light" w:hAnsi="Calibri Light"/>
              </w:rPr>
              <w:t>75</w:t>
            </w:r>
            <w:proofErr w:type="spellEnd"/>
            <w:r w:rsidRPr="00F20770">
              <w:rPr>
                <w:rFonts w:ascii="Calibri Light" w:hAnsi="Calibri Light"/>
              </w:rPr>
              <w:t xml:space="preserve"> 2 52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proofErr w:type="spellStart"/>
            <w:r w:rsidRPr="00F20770">
              <w:rPr>
                <w:rFonts w:ascii="Calibri Light" w:hAnsi="Calibri Light"/>
              </w:rPr>
              <w:t>prijelaznica</w:t>
            </w:r>
            <w:proofErr w:type="spellEnd"/>
            <w:r w:rsidRPr="00F20770">
              <w:rPr>
                <w:rFonts w:ascii="Calibri Light" w:hAnsi="Calibri Light"/>
              </w:rPr>
              <w:t xml:space="preserve"> 75/52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2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mlaznica-univerzalna Ø 52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mlaznica za tešku pjenu Ø 52 200l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C4279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12" w:type="dxa"/>
          </w:tcPr>
          <w:p w:rsidR="00F20770" w:rsidRPr="00F20770" w:rsidRDefault="00F20770" w:rsidP="00C4279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mlaznica za srednje tešku pjenu Ø 52 200l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proofErr w:type="spellStart"/>
            <w:r w:rsidRPr="00F20770">
              <w:rPr>
                <w:rFonts w:ascii="Calibri Light" w:hAnsi="Calibri Light"/>
              </w:rPr>
              <w:t>međumješalica</w:t>
            </w:r>
            <w:proofErr w:type="spellEnd"/>
            <w:r w:rsidRPr="00F20770">
              <w:rPr>
                <w:rFonts w:ascii="Calibri Light" w:hAnsi="Calibri Light"/>
              </w:rPr>
              <w:t xml:space="preserve"> Ø 52  200l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2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9B514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12" w:type="dxa"/>
          </w:tcPr>
          <w:p w:rsidR="008E4C5A" w:rsidRPr="008E4C5A" w:rsidRDefault="00F20770" w:rsidP="009B514F">
            <w:pPr>
              <w:rPr>
                <w:rFonts w:ascii="Calibri Light" w:hAnsi="Calibri Light"/>
                <w:b/>
                <w:color w:val="FF0000"/>
              </w:rPr>
            </w:pPr>
            <w:r w:rsidRPr="00F20770">
              <w:rPr>
                <w:rFonts w:ascii="Calibri Light" w:hAnsi="Calibri Light"/>
              </w:rPr>
              <w:t xml:space="preserve">vatrogasno </w:t>
            </w:r>
            <w:proofErr w:type="spellStart"/>
            <w:r w:rsidRPr="00F20770">
              <w:rPr>
                <w:rFonts w:ascii="Calibri Light" w:hAnsi="Calibri Light"/>
              </w:rPr>
              <w:t>penjačko</w:t>
            </w:r>
            <w:proofErr w:type="spellEnd"/>
            <w:r w:rsidRPr="00F20770">
              <w:rPr>
                <w:rFonts w:ascii="Calibri Light" w:hAnsi="Calibri Light"/>
              </w:rPr>
              <w:t xml:space="preserve"> uže 12 mm </w:t>
            </w:r>
            <w:r>
              <w:rPr>
                <w:rFonts w:ascii="Calibri Light" w:hAnsi="Calibri Light"/>
              </w:rPr>
              <w:t xml:space="preserve">, </w:t>
            </w:r>
            <w:r w:rsidR="008E4C5A" w:rsidRPr="008E4C5A">
              <w:rPr>
                <w:rFonts w:ascii="Calibri Light" w:hAnsi="Calibri Light"/>
                <w:b/>
                <w:color w:val="FF0000"/>
              </w:rPr>
              <w:t>min duljina 30 m</w:t>
            </w:r>
          </w:p>
          <w:p w:rsidR="008E4C5A" w:rsidRPr="00F20770" w:rsidRDefault="00F20770" w:rsidP="008E4C5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količina:</w:t>
            </w:r>
            <w:r w:rsidRPr="00F20770">
              <w:rPr>
                <w:rFonts w:ascii="Calibri Light" w:hAnsi="Calibri Light"/>
              </w:rPr>
              <w:t xml:space="preserve"> 2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torbica s užetom i karabinom za usisni vod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4 kompleta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 xml:space="preserve">natjecateljske vatrogasne oznake 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2 kompleta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vatrogasne rukavice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10 pari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vatrogasne rukavice za tehničke intervencije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10 pari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kombinezon za šumske požare 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30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kaciga za šumske požare (bez naočala)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20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pojas  90 cm</w:t>
            </w:r>
            <w:r>
              <w:rPr>
                <w:rFonts w:ascii="Calibri Light" w:hAnsi="Calibri Light"/>
              </w:rPr>
              <w:t xml:space="preserve">, količina: </w:t>
            </w:r>
            <w:r w:rsidRPr="00F20770">
              <w:rPr>
                <w:rFonts w:ascii="Calibri Light" w:hAnsi="Calibri Light"/>
              </w:rPr>
              <w:t>10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aparat CO2  5 kg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aparat s prahom pod stalnim tlakom 6 kg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aparat s prahom s bočicom 6kg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vatrogasni prijevozni aparat s prahom 50kg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vatrogasna naprtnjača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5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generator lake pjene (vodeni pogon)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1 komplet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model vatrogasne pumpe (maketa za vatrogasnu vježbu; uključuje svu standardnu dodatnu opremu – ventil i spojnice)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26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uređaj za proizvodnju dima (aparat za dim)</w:t>
            </w:r>
            <w:r>
              <w:rPr>
                <w:rFonts w:ascii="Calibri Light" w:hAnsi="Calibri Light"/>
              </w:rPr>
              <w:t xml:space="preserve"> 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C4279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5812" w:type="dxa"/>
          </w:tcPr>
          <w:p w:rsidR="00F20770" w:rsidRPr="00F20770" w:rsidRDefault="00F20770" w:rsidP="00C4279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Tekućina za maglu min 5l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 xml:space="preserve">pjenilo univerzalno AFPP 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100 l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  <w:tc>
          <w:tcPr>
            <w:tcW w:w="5812" w:type="dxa"/>
          </w:tcPr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 xml:space="preserve">Maska kompatibilna s izolacijskim aparatima marke </w:t>
            </w:r>
            <w:proofErr w:type="spellStart"/>
            <w:r w:rsidRPr="00F20770">
              <w:rPr>
                <w:rFonts w:ascii="Calibri Light" w:hAnsi="Calibri Light"/>
              </w:rPr>
              <w:t>Drager</w:t>
            </w:r>
            <w:proofErr w:type="spellEnd"/>
            <w:r w:rsidRPr="00F20770">
              <w:rPr>
                <w:rFonts w:ascii="Calibri Light" w:hAnsi="Calibri Light"/>
              </w:rPr>
              <w:t xml:space="preserve"> i </w:t>
            </w:r>
            <w:proofErr w:type="spellStart"/>
            <w:r w:rsidRPr="00F20770">
              <w:rPr>
                <w:rFonts w:ascii="Calibri Light" w:hAnsi="Calibri Light"/>
              </w:rPr>
              <w:t>Auer</w:t>
            </w:r>
            <w:proofErr w:type="spellEnd"/>
          </w:p>
          <w:p w:rsidR="00F20770" w:rsidRPr="00F20770" w:rsidRDefault="00F20770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(priključak na brzu spojku)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10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  <w:tr w:rsidR="00F20770" w:rsidRPr="00F20770" w:rsidTr="00F20770">
        <w:tc>
          <w:tcPr>
            <w:tcW w:w="568" w:type="dxa"/>
          </w:tcPr>
          <w:p w:rsidR="00F20770" w:rsidRPr="00F20770" w:rsidRDefault="00F20770" w:rsidP="00E669F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5812" w:type="dxa"/>
          </w:tcPr>
          <w:p w:rsidR="00F20770" w:rsidRPr="00F20770" w:rsidRDefault="00F20770" w:rsidP="00E669F6">
            <w:pPr>
              <w:rPr>
                <w:rFonts w:ascii="Calibri Light" w:hAnsi="Calibri Light"/>
              </w:rPr>
            </w:pPr>
            <w:r w:rsidRPr="00F20770">
              <w:rPr>
                <w:rFonts w:ascii="Calibri Light" w:hAnsi="Calibri Light"/>
              </w:rPr>
              <w:t>lutka za vježbe spašavanja s pokretnim zglobovima, s mogućnošću pozicioniranja u realne položaje i s realnom distribucijom tež</w:t>
            </w:r>
            <w:r>
              <w:rPr>
                <w:rFonts w:ascii="Calibri Light" w:hAnsi="Calibri Light"/>
              </w:rPr>
              <w:t>ine (min 1.65 visina; min 65 kg</w:t>
            </w:r>
            <w:r w:rsidRPr="00F20770">
              <w:rPr>
                <w:rFonts w:ascii="Calibri Light" w:hAnsi="Calibri Light"/>
              </w:rPr>
              <w:t xml:space="preserve"> *</w:t>
            </w:r>
            <w:r>
              <w:rPr>
                <w:rFonts w:ascii="Calibri Light" w:hAnsi="Calibri Light"/>
              </w:rPr>
              <w:t>, količina:</w:t>
            </w:r>
            <w:r w:rsidRPr="00F20770">
              <w:rPr>
                <w:rFonts w:ascii="Calibri Light" w:hAnsi="Calibri Light"/>
              </w:rPr>
              <w:t xml:space="preserve"> 1 kom.</w:t>
            </w:r>
          </w:p>
        </w:tc>
        <w:tc>
          <w:tcPr>
            <w:tcW w:w="4252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  <w:tc>
          <w:tcPr>
            <w:tcW w:w="2409" w:type="dxa"/>
          </w:tcPr>
          <w:p w:rsidR="00F20770" w:rsidRPr="00F20770" w:rsidRDefault="00F20770" w:rsidP="00372730">
            <w:pPr>
              <w:rPr>
                <w:rFonts w:ascii="Calibri Light" w:hAnsi="Calibri Light"/>
              </w:rPr>
            </w:pPr>
          </w:p>
        </w:tc>
      </w:tr>
    </w:tbl>
    <w:p w:rsidR="00071211" w:rsidRPr="00F20770" w:rsidRDefault="00071211" w:rsidP="00071211">
      <w:pPr>
        <w:spacing w:after="0"/>
        <w:rPr>
          <w:rFonts w:ascii="Calibri Light" w:hAnsi="Calibri Light"/>
          <w:color w:val="1F497D"/>
        </w:rPr>
      </w:pPr>
    </w:p>
    <w:p w:rsidR="006B508E" w:rsidRDefault="006B508E" w:rsidP="00F20770">
      <w:pPr>
        <w:ind w:right="-426"/>
        <w:jc w:val="both"/>
        <w:rPr>
          <w:rFonts w:ascii="Calibri Light" w:hAnsi="Calibri Light"/>
          <w:color w:val="1F497D"/>
        </w:rPr>
      </w:pPr>
    </w:p>
    <w:p w:rsidR="000D6781" w:rsidRPr="006B508E" w:rsidRDefault="006B508E" w:rsidP="00F20770">
      <w:pPr>
        <w:ind w:right="-426"/>
        <w:jc w:val="both"/>
        <w:rPr>
          <w:rFonts w:ascii="Calibri Light" w:hAnsi="Calibri Light"/>
        </w:rPr>
      </w:pPr>
      <w:r w:rsidRPr="006B508E">
        <w:rPr>
          <w:rFonts w:ascii="Calibri Light" w:hAnsi="Calibri Light"/>
        </w:rPr>
        <w:t>Svi ostali uvjeti natječajne dokumentacije ostaju nepromijenjeni. Navedena promjena sastavni je dio natječajne dokumentacije.</w:t>
      </w:r>
    </w:p>
    <w:sectPr w:rsidR="000D6781" w:rsidRPr="006B508E" w:rsidSect="00F20770">
      <w:headerReference w:type="default" r:id="rId9"/>
      <w:pgSz w:w="16838" w:h="11906" w:orient="landscape"/>
      <w:pgMar w:top="1417" w:right="709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E7" w:rsidRDefault="008F2FE7" w:rsidP="00F20770">
      <w:pPr>
        <w:spacing w:after="0" w:line="240" w:lineRule="auto"/>
      </w:pPr>
      <w:r>
        <w:separator/>
      </w:r>
    </w:p>
  </w:endnote>
  <w:endnote w:type="continuationSeparator" w:id="0">
    <w:p w:rsidR="008F2FE7" w:rsidRDefault="008F2FE7" w:rsidP="00F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E7" w:rsidRDefault="008F2FE7" w:rsidP="00F20770">
      <w:pPr>
        <w:spacing w:after="0" w:line="240" w:lineRule="auto"/>
      </w:pPr>
      <w:r>
        <w:separator/>
      </w:r>
    </w:p>
  </w:footnote>
  <w:footnote w:type="continuationSeparator" w:id="0">
    <w:p w:rsidR="008F2FE7" w:rsidRDefault="008F2FE7" w:rsidP="00F2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70" w:rsidRDefault="00F20770" w:rsidP="00F20770">
    <w:pPr>
      <w:pStyle w:val="Zaglavlje1"/>
      <w:tabs>
        <w:tab w:val="clear" w:pos="9638"/>
        <w:tab w:val="left" w:pos="8928"/>
      </w:tabs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454EE974" wp14:editId="7F5EE420">
          <wp:simplePos x="0" y="0"/>
          <wp:positionH relativeFrom="column">
            <wp:posOffset>4838700</wp:posOffset>
          </wp:positionH>
          <wp:positionV relativeFrom="paragraph">
            <wp:posOffset>167005</wp:posOffset>
          </wp:positionV>
          <wp:extent cx="1320165" cy="638810"/>
          <wp:effectExtent l="0" t="0" r="0" b="0"/>
          <wp:wrapTight wrapText="bothSides">
            <wp:wrapPolygon edited="0">
              <wp:start x="0" y="0"/>
              <wp:lineTo x="0" y="21256"/>
              <wp:lineTo x="21195" y="21256"/>
              <wp:lineTo x="21195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7662896C" wp14:editId="3D3EE05B">
          <wp:simplePos x="0" y="0"/>
          <wp:positionH relativeFrom="column">
            <wp:posOffset>4154170</wp:posOffset>
          </wp:positionH>
          <wp:positionV relativeFrom="paragraph">
            <wp:posOffset>230505</wp:posOffset>
          </wp:positionV>
          <wp:extent cx="684530" cy="461010"/>
          <wp:effectExtent l="0" t="0" r="0" b="0"/>
          <wp:wrapSquare wrapText="bothSides"/>
          <wp:docPr id="9" name="Slika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031E118" wp14:editId="04952DFD">
          <wp:simplePos x="0" y="0"/>
          <wp:positionH relativeFrom="column">
            <wp:posOffset>2134870</wp:posOffset>
          </wp:positionH>
          <wp:positionV relativeFrom="paragraph">
            <wp:posOffset>190500</wp:posOffset>
          </wp:positionV>
          <wp:extent cx="2067560" cy="501015"/>
          <wp:effectExtent l="0" t="0" r="0" b="0"/>
          <wp:wrapSquare wrapText="bothSides"/>
          <wp:docPr id="8" name="Slika 8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 nasl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A11F556" wp14:editId="4DFDC772">
          <wp:simplePos x="0" y="0"/>
          <wp:positionH relativeFrom="column">
            <wp:posOffset>-226695</wp:posOffset>
          </wp:positionH>
          <wp:positionV relativeFrom="paragraph">
            <wp:posOffset>0</wp:posOffset>
          </wp:positionV>
          <wp:extent cx="2361565" cy="731520"/>
          <wp:effectExtent l="0" t="0" r="0" b="0"/>
          <wp:wrapSquare wrapText="bothSides"/>
          <wp:docPr id="11" name="Slika 11" descr="screenshot_1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reenshot_149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rPr>
        <w:noProof/>
        <w:lang w:val="hr-HR" w:eastAsia="hr-H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BD94D23" wp14:editId="7A7100B1">
              <wp:simplePos x="0" y="0"/>
              <wp:positionH relativeFrom="page">
                <wp:posOffset>3503930</wp:posOffset>
              </wp:positionH>
              <wp:positionV relativeFrom="page">
                <wp:posOffset>9894570</wp:posOffset>
              </wp:positionV>
              <wp:extent cx="551815" cy="238125"/>
              <wp:effectExtent l="17780" t="17145" r="20955" b="209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" cy="238125"/>
                        <a:chOff x="-1" y="0"/>
                        <a:chExt cx="551817" cy="23876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-1" y="0"/>
                          <a:ext cx="551817" cy="23876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3600"/>
                              </a:move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lnTo>
                                <a:pt x="20042" y="0"/>
                              </a:ln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  <a:lnTo>
                                <a:pt x="1558" y="21600"/>
                              </a:ln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-1" y="0"/>
                          <a:ext cx="551817" cy="23876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58" y="21600"/>
                              </a:move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lnTo>
                                <a:pt x="0" y="3600"/>
                              </a:ln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moveTo>
                                <a:pt x="20042" y="0"/>
                              </a:move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11655" y="11654"/>
                          <a:ext cx="528505" cy="215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E11971">
                              <w:rPr>
                                <w:rStyle w:val="Istaknuto"/>
                                <w:noProof/>
                              </w:rPr>
                              <w:t>3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E11971"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75.9pt;margin-top:779.1pt;width:43.45pt;height:18.75pt;z-index:-251657216;mso-wrap-distance-left:12pt;mso-wrap-distance-top:12pt;mso-wrap-distance-right:12pt;mso-wrap-distance-bottom:12pt;mso-position-horizontal-relative:page;mso-position-vertical-relative:page" coordorigin="" coordsize="5518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">
              <v:shape id="AutoShape 4" o:spid="_x0000_s1027" style="position:absolute;width:5518;height:23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2JsUA&#10;AADaAAAADwAAAGRycy9kb3ducmV2LnhtbESPQWsCMRSE74L/ITyhF6lZa2tlNYpIpYIF0Ra8PjbP&#10;3cXNy5qk67a/vhEKHoeZ+YaZLVpTiYacLy0rGA4SEMSZ1SXnCr4+148TED4ga6wsk4If8rCYdzsz&#10;TLW98p6aQ8hFhLBPUUERQp1K6bOCDPqBrYmjd7LOYIjS5VI7vEa4qeRTkoylwZLjQoE1rQrKzodv&#10;o+D9beT2H+fVrnm99Pu/x6PPty+ZUg+9djkFEagN9/B/e6MVPMPt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LYmxQAAANoAAAAPAAAAAAAAAAAAAAAAAJgCAABkcnMv&#10;ZG93bnJldi54bWxQSwUGAAAAAAQABAD1AAAAigMAAAAA&#10;" path="m,3600c,1612,697,,1558,l20042,v861,,1558,1612,1558,3600l21600,18000v,1988,-697,3600,-1558,3600l1558,21600c697,21600,,19988,,18000l,3600xe" stroked="f" strokeweight="1pt">
                <v:stroke miterlimit="0" joinstyle="miter"/>
                <v:path arrowok="t" o:connecttype="custom" o:connectlocs="275909,119380;275909,119380;275909,119380;275909,119380" o:connectangles="0,0,0,0"/>
              </v:shape>
              <v:shape id="AutoShape 5" o:spid="_x0000_s1028" style="position:absolute;width:5518;height:23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UMMA&#10;AADaAAAADwAAAGRycy9kb3ducmV2LnhtbESPQWvCQBSE74L/YXmCt2aj1VKjq0iLKJ7atHh+ZJ9J&#10;MPs2za4m+utdoeBxmJlvmMWqM5W4UONKywpGUQyCOLO65FzB78/m5R2E88gaK8uk4EoOVst+b4GJ&#10;ti1/0yX1uQgQdgkqKLyvEyldVpBBF9maOHhH2xj0QTa51A22AW4qOY7jN2mw5LBQYE0fBWWn9GwU&#10;zG5lOjm/uvr6le7/zLY1cfd5UGo46NZzEJ46/wz/t3dawRQeV8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FUMMAAADaAAAADwAAAAAAAAAAAAAAAACYAgAAZHJzL2Rv&#10;d25yZXYueG1sUEsFBgAAAAAEAAQA9QAAAIgDAAAAAA==&#10;" path="m1558,21600c697,21600,,19988,,18000l,3600c,1612,697,,1558,m20042,v861,,1558,1612,1558,3600l21600,18000v,1988,-697,3600,-1558,3600e" filled="f" strokecolor="gray" strokeweight="2.25pt">
                <v:path arrowok="t" o:connecttype="custom" o:connectlocs="275909,119380;275909,119380;275909,119380;275909,119380" o:connectangles="0,0,0,0"/>
              </v:shape>
              <v:rect id="Rectangle 6" o:spid="_x0000_s1029" style="position:absolute;left:116;top:116;width:5285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7yMIA&#10;AADaAAAADwAAAGRycy9kb3ducmV2LnhtbESPQWsCMRSE7wX/Q3hCbzVrD7asRhGl4EIPugpeH5vn&#10;ZnHzsibR3f77piD0OMzMN8xiNdhWPMiHxrGC6SQDQVw53XCt4HT8evsEESKyxtYxKfihAKvl6GWB&#10;uXY9H+hRxlokCIccFZgYu1zKUBmyGCauI07exXmLMUlfS+2xT3Dbyvcsm0mLDacFgx1tDFXX8m4V&#10;cHG7FdtzsZeey4/9dy+Pnbko9Toe1nMQkYb4H362d1rBDP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TvIwgAAANoAAAAPAAAAAAAAAAAAAAAAAJgCAABkcnMvZG93&#10;bnJldi54bWxQSwUGAAAAAAQABAD1AAAAhwMAAAAA&#10;" filled="f" stroked="f" strokeweight="1pt">
                <v:stroke miterlimit="0"/>
                <v:path arrowok="t"/>
                <v:textbox inset="0,0,0,0">
                  <w:txbxContent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E11971">
                        <w:rPr>
                          <w:rStyle w:val="Istaknuto"/>
                          <w:noProof/>
                        </w:rPr>
                        <w:t>3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E11971"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</w:p>
  <w:p w:rsidR="00F20770" w:rsidRDefault="00F207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A24DD9"/>
    <w:multiLevelType w:val="hybridMultilevel"/>
    <w:tmpl w:val="EEFE2E4E"/>
    <w:lvl w:ilvl="0" w:tplc="23FA834E">
      <w:start w:val="1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0"/>
    <w:rsid w:val="000259DA"/>
    <w:rsid w:val="00071211"/>
    <w:rsid w:val="00083028"/>
    <w:rsid w:val="000D6781"/>
    <w:rsid w:val="001929C9"/>
    <w:rsid w:val="001B38E7"/>
    <w:rsid w:val="002B4F64"/>
    <w:rsid w:val="00385CBB"/>
    <w:rsid w:val="003F5229"/>
    <w:rsid w:val="0044105A"/>
    <w:rsid w:val="00543929"/>
    <w:rsid w:val="005C14D2"/>
    <w:rsid w:val="005C7FDB"/>
    <w:rsid w:val="006B508E"/>
    <w:rsid w:val="00706BB3"/>
    <w:rsid w:val="00733CE0"/>
    <w:rsid w:val="0074631A"/>
    <w:rsid w:val="008830A5"/>
    <w:rsid w:val="008B66BA"/>
    <w:rsid w:val="008E0607"/>
    <w:rsid w:val="008E4C5A"/>
    <w:rsid w:val="008F2FE7"/>
    <w:rsid w:val="009B514F"/>
    <w:rsid w:val="00B1157A"/>
    <w:rsid w:val="00B312FD"/>
    <w:rsid w:val="00B35F5E"/>
    <w:rsid w:val="00B54EB4"/>
    <w:rsid w:val="00B63E34"/>
    <w:rsid w:val="00BE14C8"/>
    <w:rsid w:val="00C41769"/>
    <w:rsid w:val="00C42790"/>
    <w:rsid w:val="00D27F6E"/>
    <w:rsid w:val="00D32043"/>
    <w:rsid w:val="00D7737C"/>
    <w:rsid w:val="00DF46DC"/>
    <w:rsid w:val="00E11971"/>
    <w:rsid w:val="00E43862"/>
    <w:rsid w:val="00E669F6"/>
    <w:rsid w:val="00EE4D9D"/>
    <w:rsid w:val="00F12454"/>
    <w:rsid w:val="00F20770"/>
    <w:rsid w:val="00F36F8B"/>
    <w:rsid w:val="00F85650"/>
    <w:rsid w:val="00FA49E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C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770"/>
  </w:style>
  <w:style w:type="paragraph" w:styleId="Podnoje">
    <w:name w:val="footer"/>
    <w:basedOn w:val="Normal"/>
    <w:link w:val="Podno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770"/>
  </w:style>
  <w:style w:type="paragraph" w:customStyle="1" w:styleId="Zaglavlje1">
    <w:name w:val="Zaglavlje1"/>
    <w:rsid w:val="00F20770"/>
    <w:pPr>
      <w:tabs>
        <w:tab w:val="center" w:pos="4819"/>
        <w:tab w:val="right" w:pos="9638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lang w:val="it-IT"/>
    </w:rPr>
  </w:style>
  <w:style w:type="character" w:styleId="Istaknuto">
    <w:name w:val="Emphasis"/>
    <w:qFormat/>
    <w:rsid w:val="00F20770"/>
    <w:rPr>
      <w:i/>
      <w:iCs/>
    </w:rPr>
  </w:style>
  <w:style w:type="paragraph" w:customStyle="1" w:styleId="PageNumber2">
    <w:name w:val="Page Number 2"/>
    <w:basedOn w:val="Normal"/>
    <w:autoRedefine/>
    <w:qFormat/>
    <w:rsid w:val="00F20770"/>
    <w:pPr>
      <w:spacing w:after="120"/>
      <w:jc w:val="center"/>
    </w:pPr>
    <w:rPr>
      <w:rFonts w:ascii="Calibri" w:eastAsia="Arial Unicode MS" w:hAnsi="Calibri" w:cs="Calibri"/>
      <w:i/>
      <w:iC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C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770"/>
  </w:style>
  <w:style w:type="paragraph" w:styleId="Podnoje">
    <w:name w:val="footer"/>
    <w:basedOn w:val="Normal"/>
    <w:link w:val="Podno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770"/>
  </w:style>
  <w:style w:type="paragraph" w:customStyle="1" w:styleId="Zaglavlje1">
    <w:name w:val="Zaglavlje1"/>
    <w:rsid w:val="00F20770"/>
    <w:pPr>
      <w:tabs>
        <w:tab w:val="center" w:pos="4819"/>
        <w:tab w:val="right" w:pos="9638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lang w:val="it-IT"/>
    </w:rPr>
  </w:style>
  <w:style w:type="character" w:styleId="Istaknuto">
    <w:name w:val="Emphasis"/>
    <w:qFormat/>
    <w:rsid w:val="00F20770"/>
    <w:rPr>
      <w:i/>
      <w:iCs/>
    </w:rPr>
  </w:style>
  <w:style w:type="paragraph" w:customStyle="1" w:styleId="PageNumber2">
    <w:name w:val="Page Number 2"/>
    <w:basedOn w:val="Normal"/>
    <w:autoRedefine/>
    <w:qFormat/>
    <w:rsid w:val="00F20770"/>
    <w:pPr>
      <w:spacing w:after="120"/>
      <w:jc w:val="center"/>
    </w:pPr>
    <w:rPr>
      <w:rFonts w:ascii="Calibri" w:eastAsia="Arial Unicode MS" w:hAnsi="Calibri" w:cs="Calibri"/>
      <w:i/>
      <w:i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8EA2-B9BC-42C0-B563-64D3567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 Grancarić</cp:lastModifiedBy>
  <cp:revision>4</cp:revision>
  <dcterms:created xsi:type="dcterms:W3CDTF">2016-04-18T12:37:00Z</dcterms:created>
  <dcterms:modified xsi:type="dcterms:W3CDTF">2016-04-19T08:29:00Z</dcterms:modified>
</cp:coreProperties>
</file>